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8E5" w:rsidRDefault="00BC48E5" w:rsidP="000F123C">
      <w:pPr>
        <w:pStyle w:val="BodyText"/>
        <w:spacing w:after="240" w:line="240" w:lineRule="auto"/>
        <w:ind w:firstLine="0"/>
        <w:jc w:val="center"/>
        <w:rPr>
          <w:rFonts w:ascii="Century Gothic" w:hAnsi="Century Gothic"/>
          <w:b/>
          <w:i/>
          <w:color w:val="4472C4" w:themeColor="accent1"/>
          <w:sz w:val="40"/>
          <w:szCs w:val="40"/>
        </w:rPr>
      </w:pPr>
    </w:p>
    <w:p w:rsidR="00BC48E5" w:rsidRDefault="00BC48E5" w:rsidP="000F123C">
      <w:pPr>
        <w:pStyle w:val="BodyText"/>
        <w:spacing w:after="240" w:line="240" w:lineRule="auto"/>
        <w:ind w:firstLine="0"/>
        <w:jc w:val="center"/>
        <w:rPr>
          <w:rFonts w:ascii="Century Gothic" w:hAnsi="Century Gothic"/>
          <w:b/>
          <w:i/>
          <w:color w:val="4472C4" w:themeColor="accent1"/>
          <w:sz w:val="40"/>
          <w:szCs w:val="40"/>
        </w:rPr>
      </w:pPr>
    </w:p>
    <w:p w:rsidR="000F123C" w:rsidRPr="00BC48E5" w:rsidRDefault="00BC48E5" w:rsidP="000F123C">
      <w:pPr>
        <w:pStyle w:val="BodyText"/>
        <w:spacing w:after="240" w:line="240" w:lineRule="auto"/>
        <w:ind w:firstLine="0"/>
        <w:jc w:val="center"/>
        <w:rPr>
          <w:rFonts w:ascii="Century Gothic" w:hAnsi="Century Gothic"/>
          <w:b/>
          <w:i/>
          <w:color w:val="4472C4" w:themeColor="accent1"/>
          <w:sz w:val="40"/>
          <w:szCs w:val="40"/>
        </w:rPr>
      </w:pPr>
      <w:proofErr w:type="spellStart"/>
      <w:r w:rsidRPr="00BC48E5">
        <w:rPr>
          <w:rFonts w:ascii="Century Gothic" w:hAnsi="Century Gothic"/>
          <w:b/>
          <w:i/>
          <w:color w:val="4472C4" w:themeColor="accent1"/>
          <w:sz w:val="40"/>
          <w:szCs w:val="40"/>
        </w:rPr>
        <w:t>Glemsford</w:t>
      </w:r>
      <w:proofErr w:type="spellEnd"/>
      <w:r w:rsidRPr="00BC48E5">
        <w:rPr>
          <w:rFonts w:ascii="Century Gothic" w:hAnsi="Century Gothic"/>
          <w:b/>
          <w:i/>
          <w:color w:val="4472C4" w:themeColor="accent1"/>
          <w:sz w:val="40"/>
          <w:szCs w:val="40"/>
        </w:rPr>
        <w:t xml:space="preserve"> Parish Council</w:t>
      </w:r>
    </w:p>
    <w:p w:rsidR="000F123C" w:rsidRPr="00F21AE4" w:rsidRDefault="000F123C" w:rsidP="000F123C">
      <w:pPr>
        <w:pStyle w:val="BodyText"/>
        <w:spacing w:after="240" w:line="240" w:lineRule="auto"/>
        <w:ind w:firstLine="0"/>
        <w:jc w:val="center"/>
        <w:rPr>
          <w:rFonts w:ascii="Century Gothic" w:hAnsi="Century Gothic"/>
          <w:b/>
          <w:sz w:val="18"/>
          <w:szCs w:val="18"/>
        </w:rPr>
      </w:pPr>
      <w:r w:rsidRPr="00F21AE4">
        <w:rPr>
          <w:rFonts w:ascii="Century Gothic" w:hAnsi="Century Gothic"/>
          <w:b/>
          <w:sz w:val="18"/>
          <w:szCs w:val="18"/>
        </w:rPr>
        <w:t>GENERAL PRIVACY NOTICE</w:t>
      </w:r>
    </w:p>
    <w:p w:rsidR="000F123C" w:rsidRPr="00F21AE4" w:rsidRDefault="000F123C" w:rsidP="000F123C">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rsidR="000F123C" w:rsidRPr="00F21AE4" w:rsidRDefault="000F123C" w:rsidP="000F123C">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Who are we? </w:t>
      </w:r>
    </w:p>
    <w:p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This Privacy N</w:t>
      </w:r>
      <w:r w:rsidR="00BC48E5">
        <w:rPr>
          <w:rFonts w:ascii="Century Gothic" w:hAnsi="Century Gothic"/>
          <w:sz w:val="18"/>
          <w:szCs w:val="18"/>
        </w:rPr>
        <w:t xml:space="preserve">otice is provided to you by </w:t>
      </w:r>
      <w:proofErr w:type="spellStart"/>
      <w:r w:rsidR="00BC48E5">
        <w:rPr>
          <w:rFonts w:ascii="Century Gothic" w:hAnsi="Century Gothic"/>
          <w:sz w:val="18"/>
          <w:szCs w:val="18"/>
        </w:rPr>
        <w:t>Glemsford</w:t>
      </w:r>
      <w:proofErr w:type="spellEnd"/>
      <w:r w:rsidR="00BC48E5">
        <w:rPr>
          <w:rFonts w:ascii="Century Gothic" w:hAnsi="Century Gothic"/>
          <w:sz w:val="18"/>
          <w:szCs w:val="18"/>
        </w:rPr>
        <w:t xml:space="preserve"> Parish Council </w:t>
      </w:r>
      <w:r w:rsidRPr="00F21AE4">
        <w:rPr>
          <w:rFonts w:ascii="Century Gothic" w:hAnsi="Century Gothic"/>
          <w:sz w:val="18"/>
          <w:szCs w:val="18"/>
        </w:rPr>
        <w:t xml:space="preserve">which is the data controller for your data. </w:t>
      </w:r>
    </w:p>
    <w:p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Other data controllers the council works with:</w:t>
      </w:r>
    </w:p>
    <w:p w:rsidR="000F123C" w:rsidRPr="00F21AE4" w:rsidRDefault="000F123C" w:rsidP="000F123C">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[e.g. other data controllers, such as local authorities</w:t>
      </w:r>
      <w:r w:rsidRPr="00F21AE4">
        <w:rPr>
          <w:rFonts w:ascii="Century Gothic" w:hAnsi="Century Gothic"/>
          <w:sz w:val="18"/>
          <w:szCs w:val="18"/>
        </w:rPr>
        <w:tab/>
        <w:t xml:space="preserve">  </w:t>
      </w:r>
    </w:p>
    <w:p w:rsidR="000F123C" w:rsidRPr="00F21AE4" w:rsidRDefault="000F123C" w:rsidP="000F123C">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Community groups</w:t>
      </w:r>
    </w:p>
    <w:p w:rsidR="000F123C" w:rsidRPr="00F21AE4" w:rsidRDefault="000F123C" w:rsidP="000F123C">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Charities </w:t>
      </w:r>
    </w:p>
    <w:p w:rsidR="000F123C" w:rsidRPr="00F21AE4" w:rsidRDefault="000F123C" w:rsidP="000F123C">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Other not for profit entities </w:t>
      </w:r>
    </w:p>
    <w:p w:rsidR="000F123C" w:rsidRPr="00F21AE4" w:rsidRDefault="000F123C" w:rsidP="000F123C">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Contractors</w:t>
      </w:r>
    </w:p>
    <w:p w:rsidR="000F123C" w:rsidRPr="00F21AE4" w:rsidRDefault="000F123C" w:rsidP="000F123C">
      <w:pPr>
        <w:pStyle w:val="BodyText"/>
        <w:numPr>
          <w:ilvl w:val="0"/>
          <w:numId w:val="2"/>
        </w:numPr>
        <w:spacing w:line="240" w:lineRule="auto"/>
        <w:ind w:left="0" w:firstLine="0"/>
        <w:rPr>
          <w:rFonts w:ascii="Century Gothic" w:hAnsi="Century Gothic"/>
          <w:sz w:val="18"/>
          <w:szCs w:val="18"/>
        </w:rPr>
      </w:pPr>
      <w:r w:rsidRPr="00F21AE4">
        <w:rPr>
          <w:rFonts w:ascii="Century Gothic" w:hAnsi="Century Gothic"/>
          <w:sz w:val="18"/>
          <w:szCs w:val="18"/>
        </w:rPr>
        <w:t>Credit reference agencies]</w:t>
      </w:r>
    </w:p>
    <w:p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sz w:val="18"/>
          <w:szCs w:val="18"/>
        </w:rPr>
        <w:t xml:space="preserve">A description of what personal data the council processes and for what purposes is set out in this Privacy Notice.  </w:t>
      </w:r>
    </w:p>
    <w:p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The council will process some or all of the following personal data where necessary to perform its tasks: </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rsidR="000F123C" w:rsidRPr="00F21AE4" w:rsidRDefault="000F123C" w:rsidP="000F123C">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 </w:t>
      </w:r>
      <w:r w:rsidRPr="00F21AE4">
        <w:rPr>
          <w:rFonts w:ascii="Century Gothic" w:hAnsi="Century Gothic" w:cs="Times New Roman"/>
          <w:sz w:val="18"/>
          <w:szCs w:val="18"/>
        </w:rPr>
        <w:t xml:space="preserve">personal data </w:t>
      </w:r>
      <w:r w:rsidRPr="00F21AE4">
        <w:rPr>
          <w:rFonts w:ascii="Century Gothic" w:hAnsi="Century Gothic"/>
          <w:sz w:val="18"/>
          <w:szCs w:val="18"/>
        </w:rPr>
        <w:t xml:space="preserve">we process may include sensitive or other special categories of personal data such as criminal convictions, </w:t>
      </w:r>
      <w:r w:rsidRPr="00F21AE4">
        <w:rPr>
          <w:rFonts w:ascii="Century Gothic" w:hAnsi="Century Gothic" w:cs="Times New Roman"/>
          <w:sz w:val="18"/>
          <w:szCs w:val="18"/>
        </w:rPr>
        <w:t xml:space="preserve"> </w:t>
      </w:r>
      <w:r w:rsidRPr="00F21AE4">
        <w:rPr>
          <w:rFonts w:ascii="Century Gothic" w:hAnsi="Century Gothic"/>
          <w:sz w:val="18"/>
          <w:szCs w:val="18"/>
        </w:rPr>
        <w:t>racial or ethnic origin, mental and physical health, details of injuries, medication/treatment received, political beliefs, trade union affiliation, genetic data, biometric data, data concerning and sexual life or orientation.</w:t>
      </w:r>
    </w:p>
    <w:p w:rsidR="000F123C" w:rsidRDefault="000F123C" w:rsidP="000F123C">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rsidR="000F123C" w:rsidRPr="00F21AE4" w:rsidRDefault="000F123C" w:rsidP="000F123C">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How we use sensitive personal data  </w:t>
      </w:r>
    </w:p>
    <w:p w:rsidR="000F123C" w:rsidRPr="00F21AE4" w:rsidRDefault="000F123C" w:rsidP="000F123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including, as appropriate:</w:t>
      </w:r>
    </w:p>
    <w:p w:rsidR="000F123C" w:rsidRPr="00F21AE4" w:rsidRDefault="000F123C" w:rsidP="000F123C">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physical or mental health or condition in order to monitor sick leave and take decisions on your  fitness for work;</w:t>
      </w:r>
    </w:p>
    <w:p w:rsidR="000F123C" w:rsidRPr="00F21AE4" w:rsidRDefault="000F123C" w:rsidP="000F123C">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rsidR="000F123C" w:rsidRPr="00F21AE4" w:rsidRDefault="000F123C" w:rsidP="000F123C">
      <w:pPr>
        <w:pStyle w:val="BodyText"/>
        <w:numPr>
          <w:ilvl w:val="1"/>
          <w:numId w:val="4"/>
        </w:numPr>
        <w:spacing w:line="240" w:lineRule="auto"/>
        <w:ind w:hanging="720"/>
        <w:rPr>
          <w:rFonts w:ascii="Century Gothic" w:hAnsi="Century Gothic" w:cs="Times New Roman"/>
          <w:sz w:val="18"/>
          <w:szCs w:val="18"/>
        </w:rPr>
      </w:pPr>
      <w:proofErr w:type="gramStart"/>
      <w:r w:rsidRPr="00F21AE4">
        <w:rPr>
          <w:rFonts w:ascii="Century Gothic" w:hAnsi="Century Gothic" w:cs="Times New Roman"/>
          <w:sz w:val="18"/>
          <w:szCs w:val="18"/>
        </w:rPr>
        <w:t>in</w:t>
      </w:r>
      <w:proofErr w:type="gramEnd"/>
      <w:r w:rsidRPr="00F21AE4">
        <w:rPr>
          <w:rFonts w:ascii="Century Gothic" w:hAnsi="Century Gothic" w:cs="Times New Roman"/>
          <w:sz w:val="18"/>
          <w:szCs w:val="18"/>
        </w:rPr>
        <w:t xml:space="preserve"> order to comply with legal requirements and obligations to third parties.</w:t>
      </w:r>
    </w:p>
    <w:p w:rsidR="000F123C" w:rsidRPr="00F21AE4" w:rsidRDefault="000F123C" w:rsidP="000F123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rsidR="000F123C" w:rsidRPr="00F21AE4" w:rsidRDefault="000F123C" w:rsidP="000F123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rsidR="000F123C" w:rsidRPr="00F21AE4" w:rsidRDefault="000F123C" w:rsidP="000F123C">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rsidR="000F123C" w:rsidRPr="00F21AE4" w:rsidRDefault="000F123C" w:rsidP="000F123C">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rsidR="000F123C" w:rsidRPr="00F21AE4" w:rsidRDefault="000F123C" w:rsidP="000F123C">
      <w:pPr>
        <w:pStyle w:val="BodyText"/>
        <w:numPr>
          <w:ilvl w:val="1"/>
          <w:numId w:val="4"/>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w:t>
      </w:r>
    </w:p>
    <w:p w:rsidR="000F123C" w:rsidRPr="00F21AE4" w:rsidRDefault="000F123C" w:rsidP="000F123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0F123C" w:rsidRPr="00F21AE4" w:rsidRDefault="000F123C" w:rsidP="000F123C">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rsidR="000F123C" w:rsidRPr="00F21AE4" w:rsidRDefault="000F123C" w:rsidP="000F123C">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The council will comply with data protection law. This says that the personal data we hold about you must be:</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rsidR="000F123C" w:rsidRPr="00F21AE4" w:rsidRDefault="000F123C" w:rsidP="000F123C">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We use your personal data for some or all of the following purposes:</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contact you by post, email, telephone or using social media (e.g., Facebook, Twitter, WhatsApp);</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prevent and detect fraud and corruption in the use of public funds and where necessary for the law enforcement functions;</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the council; </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seek your views, opinions  or comments;</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notify you of changes to our facilities, services, events and staff, councillors and other role holders; </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send you communications which you have requested and that may be of interest to you.  These may include information about campaigns, appeals, other new projects or initiatives;</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process relevant financial transactions including grants and payments for goods and services supplied to the council</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rsidR="000F123C" w:rsidRPr="00F21AE4" w:rsidRDefault="000F123C" w:rsidP="000F123C">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lastRenderedPageBreak/>
        <w:t xml:space="preserve">Our processing may also include the use of CCTV systems for the prevention and prosecution of crime. </w:t>
      </w:r>
    </w:p>
    <w:p w:rsidR="000F123C" w:rsidRPr="00F21AE4" w:rsidRDefault="000F123C" w:rsidP="000F123C">
      <w:pPr>
        <w:pStyle w:val="BodyText"/>
        <w:spacing w:line="240" w:lineRule="auto"/>
        <w:rPr>
          <w:rFonts w:ascii="Century Gothic" w:hAnsi="Century Gothic"/>
          <w:b/>
          <w:sz w:val="18"/>
          <w:szCs w:val="18"/>
        </w:rPr>
      </w:pPr>
      <w:r w:rsidRPr="00F21AE4">
        <w:rPr>
          <w:rFonts w:ascii="Century Gothic" w:hAnsi="Century Gothic"/>
          <w:b/>
          <w:sz w:val="18"/>
          <w:szCs w:val="18"/>
        </w:rPr>
        <w:t>What is the legal basis for processing your personal data?</w:t>
      </w:r>
    </w:p>
    <w:p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rsidR="000F123C" w:rsidRPr="00F21AE4" w:rsidRDefault="000F123C" w:rsidP="000F123C">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rsidR="000F123C" w:rsidRPr="00F21AE4" w:rsidRDefault="000F123C" w:rsidP="000F123C">
      <w:pPr>
        <w:pStyle w:val="BodyText"/>
        <w:spacing w:line="240" w:lineRule="auto"/>
        <w:rPr>
          <w:rFonts w:ascii="Century Gothic" w:hAnsi="Century Gothic"/>
          <w:b/>
          <w:sz w:val="18"/>
          <w:szCs w:val="18"/>
        </w:rPr>
      </w:pPr>
      <w:r w:rsidRPr="00F21AE4">
        <w:rPr>
          <w:rFonts w:ascii="Century Gothic" w:hAnsi="Century Gothic"/>
          <w:b/>
          <w:sz w:val="18"/>
          <w:szCs w:val="18"/>
        </w:rPr>
        <w:t>Sharing your personal data</w:t>
      </w:r>
    </w:p>
    <w:p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The data controllers listed above under the heading “Other data controllers the council works with”;</w:t>
      </w:r>
    </w:p>
    <w:p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Our agents, suppliers and contractors. For example, we may ask a commercial provider to publish or distribute  newsletters on our behalf, or to maintain our database software;</w:t>
      </w:r>
    </w:p>
    <w:p w:rsidR="000F123C" w:rsidRPr="00F21AE4" w:rsidRDefault="000F123C" w:rsidP="000F123C">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rsidR="000F123C" w:rsidRPr="00F21AE4" w:rsidRDefault="000F123C" w:rsidP="000F123C">
      <w:pPr>
        <w:pStyle w:val="BodyText"/>
        <w:spacing w:line="240" w:lineRule="auto"/>
        <w:rPr>
          <w:rFonts w:ascii="Century Gothic" w:hAnsi="Century Gothic"/>
          <w:b/>
          <w:sz w:val="18"/>
          <w:szCs w:val="18"/>
        </w:rPr>
      </w:pPr>
      <w:r w:rsidRPr="00F21AE4">
        <w:rPr>
          <w:rFonts w:ascii="Century Gothic" w:hAnsi="Century Gothic"/>
          <w:b/>
          <w:sz w:val="18"/>
          <w:szCs w:val="18"/>
        </w:rPr>
        <w:t>How long do we keep your personal data?</w:t>
      </w:r>
    </w:p>
    <w:p w:rsidR="000F123C" w:rsidRPr="00F21AE4" w:rsidRDefault="000F123C" w:rsidP="000F123C">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Your rights and your personal data  </w:t>
      </w:r>
    </w:p>
    <w:p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rsidR="000F123C" w:rsidRPr="00F21AE4" w:rsidRDefault="000F123C" w:rsidP="000F123C">
      <w:pPr>
        <w:pStyle w:val="BodyText"/>
        <w:spacing w:line="240" w:lineRule="auto"/>
        <w:ind w:left="0" w:firstLine="0"/>
        <w:rPr>
          <w:rFonts w:ascii="Century Gothic" w:hAnsi="Century Gothic"/>
          <w:sz w:val="18"/>
          <w:szCs w:val="18"/>
        </w:rPr>
      </w:pPr>
      <w:r w:rsidRPr="00F21AE4">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0F123C" w:rsidRPr="00F21AE4" w:rsidRDefault="000F123C" w:rsidP="000F123C">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There are no fees or charges for the first request but additional requests for the same personal data or requests which are manifestly unfounded or excessive may be subject to an administrative fee. </w:t>
      </w:r>
    </w:p>
    <w:p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rsidR="000F123C" w:rsidRPr="00F21AE4" w:rsidRDefault="000F123C" w:rsidP="000F123C">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When we receive your request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lastRenderedPageBreak/>
        <w:t>The right to object to processing of your personal data or to restrict it to certain purposes only</w:t>
      </w:r>
    </w:p>
    <w:p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rsidR="000F123C" w:rsidRPr="00F21AE4" w:rsidRDefault="000F123C" w:rsidP="000F123C">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rsidR="000F123C" w:rsidRPr="00F21AE4" w:rsidRDefault="000F123C" w:rsidP="000F123C">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rsidR="000F123C" w:rsidRPr="00F21AE4" w:rsidRDefault="000F123C" w:rsidP="000F123C">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rsidR="000F123C" w:rsidRPr="00F21AE4" w:rsidRDefault="000F123C" w:rsidP="000F123C">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Transfer of Data Abroad</w:t>
      </w:r>
    </w:p>
    <w:p w:rsidR="000F123C" w:rsidRPr="00F21AE4" w:rsidRDefault="000F123C" w:rsidP="000F123C">
      <w:pPr>
        <w:spacing w:after="240" w:line="240" w:lineRule="auto"/>
        <w:ind w:left="0" w:firstLine="0"/>
        <w:rPr>
          <w:rFonts w:cs="Arial"/>
          <w:sz w:val="18"/>
          <w:szCs w:val="18"/>
        </w:rPr>
      </w:pPr>
      <w:r w:rsidRPr="00F21AE4">
        <w:rPr>
          <w:rFonts w:cs="Arial"/>
          <w:sz w:val="18"/>
          <w:szCs w:val="18"/>
        </w:rPr>
        <w:t xml:space="preserve">Any personal data transferred to countries or territories outside the European Economic Area (“EEA”) will only be placed on systems complying with measures giving equivalent protection </w:t>
      </w:r>
      <w:r w:rsidRPr="00BC48E5">
        <w:rPr>
          <w:rFonts w:cs="Arial"/>
          <w:sz w:val="18"/>
          <w:szCs w:val="18"/>
        </w:rPr>
        <w:t>of personal rights either through international agreements or contracts approved by the European Union.  [Our website is also accessible from overseas so on occasion some personal data (for example in a newsletter) may be accessed from overseas].</w:t>
      </w:r>
      <w:r w:rsidRPr="00F21AE4">
        <w:rPr>
          <w:rFonts w:cs="Arial"/>
          <w:sz w:val="18"/>
          <w:szCs w:val="18"/>
        </w:rPr>
        <w:t xml:space="preserve"> </w:t>
      </w:r>
    </w:p>
    <w:p w:rsidR="000F123C" w:rsidRPr="00F21AE4" w:rsidRDefault="000F123C" w:rsidP="000F123C">
      <w:pPr>
        <w:spacing w:line="240" w:lineRule="auto"/>
        <w:rPr>
          <w:rFonts w:cs="Arial"/>
          <w:b/>
          <w:sz w:val="18"/>
          <w:szCs w:val="18"/>
        </w:rPr>
      </w:pPr>
      <w:r w:rsidRPr="00F21AE4">
        <w:rPr>
          <w:rFonts w:cs="Arial"/>
          <w:b/>
          <w:sz w:val="18"/>
          <w:szCs w:val="18"/>
        </w:rPr>
        <w:t>Further processing</w:t>
      </w:r>
    </w:p>
    <w:p w:rsidR="000F123C" w:rsidRPr="00F21AE4" w:rsidRDefault="000F123C" w:rsidP="000F123C">
      <w:pPr>
        <w:spacing w:after="240" w:line="240" w:lineRule="auto"/>
        <w:ind w:left="0" w:firstLine="0"/>
        <w:rPr>
          <w:rFonts w:cs="Arial"/>
          <w:sz w:val="18"/>
          <w:szCs w:val="18"/>
        </w:rPr>
      </w:pPr>
      <w:r w:rsidRPr="00F21AE4">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0F123C" w:rsidRPr="00F21AE4" w:rsidRDefault="000F123C" w:rsidP="000F123C">
      <w:pPr>
        <w:spacing w:line="240" w:lineRule="auto"/>
        <w:ind w:left="0" w:firstLine="0"/>
        <w:rPr>
          <w:b/>
          <w:sz w:val="18"/>
          <w:szCs w:val="18"/>
        </w:rPr>
      </w:pPr>
      <w:r w:rsidRPr="00F21AE4">
        <w:rPr>
          <w:b/>
          <w:sz w:val="18"/>
          <w:szCs w:val="18"/>
        </w:rPr>
        <w:t>Changes to this notice</w:t>
      </w:r>
    </w:p>
    <w:p w:rsidR="000F123C" w:rsidRPr="00F21AE4" w:rsidRDefault="000F123C" w:rsidP="000F123C">
      <w:pPr>
        <w:spacing w:after="240" w:line="240" w:lineRule="auto"/>
        <w:ind w:left="0" w:firstLine="0"/>
        <w:rPr>
          <w:sz w:val="18"/>
          <w:szCs w:val="18"/>
        </w:rPr>
      </w:pPr>
      <w:r w:rsidRPr="00F21AE4">
        <w:rPr>
          <w:sz w:val="18"/>
          <w:szCs w:val="18"/>
        </w:rPr>
        <w:t xml:space="preserve">We keep this Privacy Notice under regular review and we will place any updates on </w:t>
      </w:r>
      <w:hyperlink r:id="rId6" w:history="1">
        <w:r w:rsidR="00BC48E5" w:rsidRPr="000103DA">
          <w:rPr>
            <w:rStyle w:val="Hyperlink"/>
            <w:sz w:val="18"/>
            <w:szCs w:val="18"/>
          </w:rPr>
          <w:t>www.glemsford.onesuffolk.net</w:t>
        </w:r>
      </w:hyperlink>
      <w:r w:rsidR="00BC48E5">
        <w:rPr>
          <w:color w:val="FF0000"/>
          <w:sz w:val="18"/>
          <w:szCs w:val="18"/>
        </w:rPr>
        <w:t xml:space="preserve"> </w:t>
      </w:r>
      <w:r w:rsidRPr="00F21AE4">
        <w:rPr>
          <w:sz w:val="18"/>
          <w:szCs w:val="18"/>
        </w:rPr>
        <w:t xml:space="preserve"> This Notice w</w:t>
      </w:r>
      <w:r w:rsidR="006846C3">
        <w:rPr>
          <w:sz w:val="18"/>
          <w:szCs w:val="18"/>
        </w:rPr>
        <w:t xml:space="preserve">as last </w:t>
      </w:r>
      <w:r w:rsidR="00FF3DA7">
        <w:rPr>
          <w:sz w:val="18"/>
          <w:szCs w:val="18"/>
        </w:rPr>
        <w:t>updated in Mar 2022</w:t>
      </w:r>
      <w:bookmarkStart w:id="0" w:name="_GoBack"/>
      <w:bookmarkEnd w:id="0"/>
      <w:r w:rsidRPr="00F21AE4">
        <w:rPr>
          <w:sz w:val="18"/>
          <w:szCs w:val="18"/>
        </w:rPr>
        <w:t>.</w:t>
      </w:r>
    </w:p>
    <w:p w:rsidR="000F123C" w:rsidRPr="00F21AE4" w:rsidRDefault="000F123C" w:rsidP="000F123C">
      <w:pPr>
        <w:keepNext/>
        <w:spacing w:line="240" w:lineRule="auto"/>
        <w:ind w:left="0" w:firstLine="0"/>
        <w:rPr>
          <w:rFonts w:cs="Arial"/>
          <w:b/>
          <w:sz w:val="18"/>
          <w:szCs w:val="18"/>
        </w:rPr>
      </w:pPr>
      <w:r w:rsidRPr="00F21AE4">
        <w:rPr>
          <w:rFonts w:cs="Arial"/>
          <w:b/>
          <w:sz w:val="18"/>
          <w:szCs w:val="18"/>
        </w:rPr>
        <w:t>Contact Details</w:t>
      </w:r>
    </w:p>
    <w:p w:rsidR="000F123C" w:rsidRPr="00F21AE4" w:rsidRDefault="000F123C" w:rsidP="000F123C">
      <w:pPr>
        <w:spacing w:line="240" w:lineRule="auto"/>
        <w:ind w:left="0" w:firstLine="0"/>
        <w:rPr>
          <w:rFonts w:cs="Arial"/>
          <w:sz w:val="18"/>
          <w:szCs w:val="18"/>
        </w:rPr>
      </w:pPr>
      <w:r w:rsidRPr="00F21AE4">
        <w:rPr>
          <w:rFonts w:cs="Arial"/>
          <w:sz w:val="18"/>
          <w:szCs w:val="18"/>
        </w:rPr>
        <w:t>Please contact us if you have any questions about this Privacy Notice or the personal data we hold about you or to exercise all relevant rights, queries or complaints at:</w:t>
      </w:r>
    </w:p>
    <w:p w:rsidR="000F123C" w:rsidRPr="00F21AE4" w:rsidRDefault="000F123C" w:rsidP="000F123C">
      <w:pPr>
        <w:spacing w:line="240" w:lineRule="auto"/>
        <w:ind w:left="0" w:firstLine="0"/>
        <w:rPr>
          <w:rFonts w:cs="Arial"/>
          <w:sz w:val="18"/>
          <w:szCs w:val="18"/>
        </w:rPr>
      </w:pPr>
      <w:r w:rsidRPr="00F21AE4">
        <w:rPr>
          <w:rFonts w:cs="Arial"/>
          <w:sz w:val="18"/>
          <w:szCs w:val="18"/>
        </w:rPr>
        <w:t xml:space="preserve">The Data Controller, </w:t>
      </w:r>
      <w:proofErr w:type="spellStart"/>
      <w:r w:rsidR="002438DB">
        <w:rPr>
          <w:rFonts w:cs="Arial"/>
          <w:sz w:val="18"/>
          <w:szCs w:val="18"/>
        </w:rPr>
        <w:t>Glemsford</w:t>
      </w:r>
      <w:proofErr w:type="spellEnd"/>
      <w:r w:rsidR="002438DB">
        <w:rPr>
          <w:rFonts w:cs="Arial"/>
          <w:sz w:val="18"/>
          <w:szCs w:val="18"/>
        </w:rPr>
        <w:t xml:space="preserve"> Parish Council, </w:t>
      </w:r>
      <w:proofErr w:type="spellStart"/>
      <w:r w:rsidR="002438DB">
        <w:rPr>
          <w:rFonts w:cs="Arial"/>
          <w:sz w:val="18"/>
          <w:szCs w:val="18"/>
        </w:rPr>
        <w:t>Tye</w:t>
      </w:r>
      <w:proofErr w:type="spellEnd"/>
      <w:r w:rsidR="002438DB">
        <w:rPr>
          <w:rFonts w:cs="Arial"/>
          <w:sz w:val="18"/>
          <w:szCs w:val="18"/>
        </w:rPr>
        <w:t xml:space="preserve"> Green, </w:t>
      </w:r>
      <w:proofErr w:type="spellStart"/>
      <w:r w:rsidR="002438DB">
        <w:rPr>
          <w:rFonts w:cs="Arial"/>
          <w:sz w:val="18"/>
          <w:szCs w:val="18"/>
        </w:rPr>
        <w:t>Glemsford</w:t>
      </w:r>
      <w:proofErr w:type="spellEnd"/>
      <w:r w:rsidR="002438DB">
        <w:rPr>
          <w:rFonts w:cs="Arial"/>
          <w:sz w:val="18"/>
          <w:szCs w:val="18"/>
        </w:rPr>
        <w:t>, Suffolk Co10 7RH</w:t>
      </w:r>
    </w:p>
    <w:p w:rsidR="000F123C" w:rsidRPr="00F21AE4" w:rsidRDefault="000F123C" w:rsidP="000F123C">
      <w:pPr>
        <w:spacing w:line="240" w:lineRule="auto"/>
        <w:ind w:left="0" w:firstLine="0"/>
        <w:rPr>
          <w:rFonts w:cs="Arial"/>
          <w:sz w:val="18"/>
          <w:szCs w:val="18"/>
        </w:rPr>
      </w:pPr>
      <w:r w:rsidRPr="00F21AE4">
        <w:rPr>
          <w:rFonts w:cs="Arial"/>
          <w:sz w:val="18"/>
          <w:szCs w:val="18"/>
        </w:rPr>
        <w:t>Email:</w:t>
      </w:r>
      <w:r w:rsidRPr="00F21AE4">
        <w:rPr>
          <w:rFonts w:cs="Arial"/>
          <w:sz w:val="18"/>
          <w:szCs w:val="18"/>
        </w:rPr>
        <w:tab/>
      </w:r>
      <w:r w:rsidR="00BC48E5">
        <w:rPr>
          <w:rFonts w:cs="Arial"/>
          <w:sz w:val="18"/>
          <w:szCs w:val="18"/>
        </w:rPr>
        <w:t>council@glemsfordpc.co.uk</w:t>
      </w:r>
    </w:p>
    <w:p w:rsidR="000E0D3A" w:rsidRDefault="000E0D3A"/>
    <w:sectPr w:rsidR="000E0D3A" w:rsidSect="00F66ACA">
      <w:pgSz w:w="12240" w:h="15840" w:code="1"/>
      <w:pgMar w:top="1077" w:right="1077" w:bottom="1077" w:left="1077" w:header="567" w:footer="567"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D25C7E"/>
    <w:multiLevelType w:val="multilevel"/>
    <w:tmpl w:val="47D4F988"/>
    <w:lvl w:ilvl="0">
      <w:start w:val="1"/>
      <w:numFmt w:val="decimal"/>
      <w:lvlText w:val="%1."/>
      <w:lvlJc w:val="left"/>
      <w:pPr>
        <w:ind w:left="720" w:hanging="72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1008" w:hanging="1008"/>
      </w:pPr>
      <w:rPr>
        <w:rFonts w:hint="default"/>
      </w:rPr>
    </w:lvl>
    <w:lvl w:ilvl="5">
      <w:start w:val="1"/>
      <w:numFmt w:val="decimal"/>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lowerRoman"/>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7">
      <w:start w:val="1"/>
      <w:numFmt w:val="upperLetter"/>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8">
      <w:start w:val="1"/>
      <w:numFmt w:val="lowerRoman"/>
      <w:lvlText w:val="(%9)"/>
      <w:lvlJc w:val="left"/>
      <w:pPr>
        <w:ind w:left="2160" w:firstLine="0"/>
      </w:pPr>
      <w:rPr>
        <w:rFonts w:hint="default"/>
      </w:rPr>
    </w:lvl>
  </w:abstractNum>
  <w:abstractNum w:abstractNumId="3">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2"/>
  </w:compat>
  <w:rsids>
    <w:rsidRoot w:val="000F123C"/>
    <w:rsid w:val="000E0D3A"/>
    <w:rsid w:val="000F123C"/>
    <w:rsid w:val="002438DB"/>
    <w:rsid w:val="003609FD"/>
    <w:rsid w:val="00361EB4"/>
    <w:rsid w:val="00584A66"/>
    <w:rsid w:val="006846C3"/>
    <w:rsid w:val="006E706E"/>
    <w:rsid w:val="00946A4C"/>
    <w:rsid w:val="00B6798A"/>
    <w:rsid w:val="00BC48E5"/>
    <w:rsid w:val="00DA1ED0"/>
    <w:rsid w:val="00E748DD"/>
    <w:rsid w:val="00ED2A96"/>
    <w:rsid w:val="00F66ACA"/>
    <w:rsid w:val="00FF3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F123C"/>
    <w:pPr>
      <w:spacing w:after="120" w:line="276" w:lineRule="auto"/>
      <w:ind w:left="720" w:hanging="720"/>
    </w:pPr>
    <w:rPr>
      <w:rFonts w:ascii="Century Gothic" w:hAnsi="Century Gothic" w:cs="Times New Roman"/>
      <w:szCs w:val="22"/>
      <w:lang w:eastAsia="en-GB"/>
    </w:rPr>
  </w:style>
  <w:style w:type="paragraph" w:styleId="Heading1">
    <w:name w:val="heading 1"/>
    <w:basedOn w:val="Normal"/>
    <w:next w:val="Normal"/>
    <w:link w:val="Heading1Char"/>
    <w:qFormat/>
    <w:rsid w:val="00E74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E74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1"/>
    <w:unhideWhenUsed/>
    <w:qFormat/>
    <w:rsid w:val="00E748DD"/>
    <w:pPr>
      <w:keepNext/>
      <w:spacing w:before="240" w:after="60"/>
      <w:outlineLvl w:val="2"/>
    </w:pPr>
    <w:rPr>
      <w:rFonts w:asciiTheme="majorHAnsi" w:eastAsiaTheme="majorEastAsia" w:hAnsiTheme="majorHAnsi"/>
      <w:b/>
      <w:bCs/>
      <w:sz w:val="26"/>
      <w:szCs w:val="26"/>
    </w:rPr>
  </w:style>
  <w:style w:type="paragraph" w:styleId="Heading4">
    <w:name w:val="heading 4"/>
    <w:basedOn w:val="Heading3"/>
    <w:link w:val="Heading4Char"/>
    <w:qFormat/>
    <w:rsid w:val="000F123C"/>
    <w:pPr>
      <w:keepNext w:val="0"/>
      <w:spacing w:before="0" w:after="240" w:line="240" w:lineRule="auto"/>
      <w:ind w:left="1440"/>
      <w:outlineLvl w:val="3"/>
    </w:pPr>
    <w:rPr>
      <w:rFonts w:ascii="Century Gothic" w:eastAsia="Arial Unicode MS" w:hAnsi="Century Gothic"/>
      <w:b w:val="0"/>
      <w:bCs w:val="0"/>
      <w:sz w:val="20"/>
      <w:szCs w:val="20"/>
    </w:rPr>
  </w:style>
  <w:style w:type="paragraph" w:styleId="Heading5">
    <w:name w:val="heading 5"/>
    <w:basedOn w:val="Heading3"/>
    <w:link w:val="Heading5Char"/>
    <w:unhideWhenUsed/>
    <w:qFormat/>
    <w:rsid w:val="000F123C"/>
    <w:pPr>
      <w:keepNext w:val="0"/>
      <w:spacing w:after="240" w:line="260" w:lineRule="exact"/>
      <w:ind w:left="1008" w:hanging="1008"/>
      <w:outlineLvl w:val="4"/>
    </w:pPr>
    <w:rPr>
      <w:rFonts w:ascii="Trebuchet MS" w:eastAsia="Arial Unicode MS" w:hAnsi="Trebuchet MS"/>
      <w:bCs w:val="0"/>
      <w:i/>
      <w:sz w:val="20"/>
      <w:szCs w:val="22"/>
      <w:u w:val="single"/>
    </w:rPr>
  </w:style>
  <w:style w:type="paragraph" w:styleId="Heading6">
    <w:name w:val="heading 6"/>
    <w:basedOn w:val="Heading5"/>
    <w:next w:val="Normal"/>
    <w:link w:val="Heading6Char"/>
    <w:unhideWhenUsed/>
    <w:qFormat/>
    <w:rsid w:val="000F123C"/>
    <w:p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0F123C"/>
    <w:pPr>
      <w:spacing w:after="200" w:line="240" w:lineRule="exact"/>
      <w:ind w:left="2160"/>
      <w:outlineLvl w:val="6"/>
    </w:pPr>
    <w:rPr>
      <w:color w:val="000000"/>
    </w:rPr>
  </w:style>
  <w:style w:type="paragraph" w:styleId="Heading8">
    <w:name w:val="heading 8"/>
    <w:basedOn w:val="Normal"/>
    <w:next w:val="Normal"/>
    <w:link w:val="Heading8Char"/>
    <w:unhideWhenUsed/>
    <w:qFormat/>
    <w:rsid w:val="000F123C"/>
    <w:pPr>
      <w:spacing w:after="240" w:line="240" w:lineRule="auto"/>
      <w:ind w:left="2160"/>
      <w:outlineLvl w:val="7"/>
    </w:pPr>
    <w:rPr>
      <w:szCs w:val="20"/>
    </w:rPr>
  </w:style>
  <w:style w:type="paragraph" w:styleId="Heading9">
    <w:name w:val="heading 9"/>
    <w:basedOn w:val="Normal"/>
    <w:next w:val="Normal"/>
    <w:link w:val="Heading9Char"/>
    <w:unhideWhenUsed/>
    <w:qFormat/>
    <w:rsid w:val="000F123C"/>
    <w:pPr>
      <w:spacing w:after="240"/>
      <w:ind w:left="288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8D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rsid w:val="00E748D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rsid w:val="00E748DD"/>
    <w:rPr>
      <w:rFonts w:asciiTheme="majorHAnsi" w:eastAsiaTheme="majorEastAsia" w:hAnsiTheme="majorHAnsi" w:cs="Times New Roman"/>
      <w:b/>
      <w:bCs/>
      <w:sz w:val="26"/>
      <w:szCs w:val="26"/>
    </w:rPr>
  </w:style>
  <w:style w:type="character" w:styleId="Strong">
    <w:name w:val="Strong"/>
    <w:basedOn w:val="DefaultParagraphFont"/>
    <w:uiPriority w:val="22"/>
    <w:qFormat/>
    <w:rsid w:val="00E748DD"/>
    <w:rPr>
      <w:rFonts w:cs="Times New Roman"/>
      <w:b/>
    </w:rPr>
  </w:style>
  <w:style w:type="character" w:styleId="Emphasis">
    <w:name w:val="Emphasis"/>
    <w:basedOn w:val="DefaultParagraphFont"/>
    <w:uiPriority w:val="20"/>
    <w:qFormat/>
    <w:rsid w:val="00E748DD"/>
    <w:rPr>
      <w:rFonts w:cs="Times New Roman"/>
      <w:i/>
    </w:rPr>
  </w:style>
  <w:style w:type="character" w:customStyle="1" w:styleId="Heading4Char">
    <w:name w:val="Heading 4 Char"/>
    <w:basedOn w:val="DefaultParagraphFont"/>
    <w:link w:val="Heading4"/>
    <w:rsid w:val="000F123C"/>
    <w:rPr>
      <w:rFonts w:ascii="Century Gothic" w:eastAsia="Arial Unicode MS" w:hAnsi="Century Gothic" w:cs="Times New Roman"/>
      <w:lang w:eastAsia="en-GB"/>
    </w:rPr>
  </w:style>
  <w:style w:type="character" w:customStyle="1" w:styleId="Heading5Char">
    <w:name w:val="Heading 5 Char"/>
    <w:basedOn w:val="DefaultParagraphFont"/>
    <w:link w:val="Heading5"/>
    <w:rsid w:val="000F123C"/>
    <w:rPr>
      <w:rFonts w:ascii="Trebuchet MS" w:eastAsia="Arial Unicode MS" w:hAnsi="Trebuchet MS" w:cs="Times New Roman"/>
      <w:b/>
      <w:i/>
      <w:szCs w:val="22"/>
      <w:u w:val="single"/>
      <w:lang w:eastAsia="en-GB"/>
    </w:rPr>
  </w:style>
  <w:style w:type="character" w:customStyle="1" w:styleId="Heading6Char">
    <w:name w:val="Heading 6 Char"/>
    <w:basedOn w:val="DefaultParagraphFont"/>
    <w:link w:val="Heading6"/>
    <w:rsid w:val="000F123C"/>
    <w:rPr>
      <w:rFonts w:ascii="Century Gothic" w:eastAsia="Arial Unicode MS" w:hAnsi="Century Gothic" w:cs="Times New Roman"/>
      <w:b/>
      <w:szCs w:val="22"/>
      <w:lang w:eastAsia="en-GB"/>
    </w:rPr>
  </w:style>
  <w:style w:type="character" w:customStyle="1" w:styleId="Heading7Char">
    <w:name w:val="Heading 7 Char"/>
    <w:basedOn w:val="DefaultParagraphFont"/>
    <w:link w:val="Heading7"/>
    <w:rsid w:val="000F123C"/>
    <w:rPr>
      <w:rFonts w:ascii="Century Gothic" w:hAnsi="Century Gothic" w:cs="Times New Roman"/>
      <w:color w:val="000000"/>
      <w:szCs w:val="22"/>
      <w:lang w:eastAsia="en-GB"/>
    </w:rPr>
  </w:style>
  <w:style w:type="character" w:customStyle="1" w:styleId="Heading8Char">
    <w:name w:val="Heading 8 Char"/>
    <w:basedOn w:val="DefaultParagraphFont"/>
    <w:link w:val="Heading8"/>
    <w:rsid w:val="000F123C"/>
    <w:rPr>
      <w:rFonts w:ascii="Century Gothic" w:hAnsi="Century Gothic" w:cs="Times New Roman"/>
      <w:lang w:eastAsia="en-GB"/>
    </w:rPr>
  </w:style>
  <w:style w:type="character" w:customStyle="1" w:styleId="Heading9Char">
    <w:name w:val="Heading 9 Char"/>
    <w:basedOn w:val="DefaultParagraphFont"/>
    <w:link w:val="Heading9"/>
    <w:rsid w:val="000F123C"/>
    <w:rPr>
      <w:rFonts w:ascii="Century Gothic" w:hAnsi="Century Gothic" w:cs="Times New Roman"/>
      <w:sz w:val="18"/>
      <w:szCs w:val="22"/>
      <w:lang w:eastAsia="en-GB"/>
    </w:rPr>
  </w:style>
  <w:style w:type="paragraph" w:styleId="BodyText">
    <w:name w:val="Body Text"/>
    <w:basedOn w:val="Normal"/>
    <w:link w:val="BodyTextChar"/>
    <w:uiPriority w:val="1"/>
    <w:qFormat/>
    <w:rsid w:val="000F123C"/>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0F123C"/>
    <w:rPr>
      <w:rFonts w:asciiTheme="minorHAnsi" w:hAnsiTheme="minorHAnsi" w:cs="Arial"/>
      <w:szCs w:val="22"/>
      <w:lang w:eastAsia="en-GB"/>
    </w:rPr>
  </w:style>
  <w:style w:type="character" w:styleId="Hyperlink">
    <w:name w:val="Hyperlink"/>
    <w:basedOn w:val="DefaultParagraphFont"/>
    <w:uiPriority w:val="99"/>
    <w:unhideWhenUsed/>
    <w:rsid w:val="00BC48E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emsford.onesuffolk.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2076</Words>
  <Characters>11837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Salc</dc:creator>
  <cp:lastModifiedBy>debbie george</cp:lastModifiedBy>
  <cp:revision>2</cp:revision>
  <dcterms:created xsi:type="dcterms:W3CDTF">2022-05-04T14:16:00Z</dcterms:created>
  <dcterms:modified xsi:type="dcterms:W3CDTF">2022-05-04T14:16:00Z</dcterms:modified>
</cp:coreProperties>
</file>